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2E16" w14:textId="77777777" w:rsidR="00017EE7" w:rsidRDefault="00017EE7" w:rsidP="00FD4F99">
      <w:pPr>
        <w:jc w:val="center"/>
        <w:rPr>
          <w:b/>
          <w:bCs/>
          <w:color w:val="4472C4" w:themeColor="accent1"/>
        </w:rPr>
      </w:pPr>
    </w:p>
    <w:p w14:paraId="4C460EEB" w14:textId="77777777" w:rsidR="00017EE7" w:rsidRPr="00DD5669" w:rsidRDefault="00017EE7" w:rsidP="00017EE7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noProof/>
          <w:kern w:val="24"/>
        </w:rPr>
      </w:pPr>
      <w:r w:rsidRPr="00DD5669">
        <w:rPr>
          <w:rFonts w:asciiTheme="majorHAnsi" w:eastAsia="Times New Roman" w:hAnsiTheme="majorHAnsi" w:cstheme="majorHAnsi"/>
          <w:b/>
          <w:bCs/>
          <w:noProof/>
          <w:kern w:val="24"/>
        </w:rPr>
        <w:t xml:space="preserve">Technical Support for the Preparation of Flood Risk Management Plans for Romania </w:t>
      </w:r>
    </w:p>
    <w:p w14:paraId="36B72051" w14:textId="77777777" w:rsidR="00017EE7" w:rsidRPr="00DD5669" w:rsidRDefault="00017EE7" w:rsidP="00017EE7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kern w:val="24"/>
        </w:rPr>
      </w:pPr>
      <w:r w:rsidRPr="00DD5669">
        <w:rPr>
          <w:rFonts w:asciiTheme="majorHAnsi" w:eastAsia="Times New Roman" w:hAnsiTheme="majorHAnsi" w:cstheme="majorHAnsi"/>
          <w:b/>
          <w:bCs/>
          <w:noProof/>
          <w:kern w:val="24"/>
        </w:rPr>
        <w:t xml:space="preserve">RO FLOODS RAS </w:t>
      </w:r>
      <w:r w:rsidRPr="00DD5669">
        <w:rPr>
          <w:rFonts w:asciiTheme="majorHAnsi" w:eastAsia="Times New Roman" w:hAnsiTheme="majorHAnsi" w:cstheme="majorHAnsi"/>
          <w:b/>
          <w:bCs/>
          <w:kern w:val="24"/>
        </w:rPr>
        <w:t xml:space="preserve">(ID: </w:t>
      </w:r>
      <w:r w:rsidRPr="00DD5669">
        <w:rPr>
          <w:rFonts w:asciiTheme="majorHAnsi" w:eastAsia="Times New Roman" w:hAnsiTheme="majorHAnsi" w:cstheme="majorHAnsi"/>
          <w:b/>
          <w:bCs/>
          <w:noProof/>
          <w:kern w:val="24"/>
        </w:rPr>
        <w:t>P170989</w:t>
      </w:r>
      <w:r w:rsidRPr="00DD5669">
        <w:rPr>
          <w:rFonts w:asciiTheme="majorHAnsi" w:eastAsia="Times New Roman" w:hAnsiTheme="majorHAnsi" w:cstheme="majorHAnsi"/>
          <w:b/>
          <w:bCs/>
          <w:kern w:val="24"/>
        </w:rPr>
        <w:t>)</w:t>
      </w:r>
    </w:p>
    <w:p w14:paraId="2A5FA030" w14:textId="77777777" w:rsidR="00017EE7" w:rsidRPr="00DD5669" w:rsidRDefault="00017EE7" w:rsidP="00017EE7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noProof/>
          <w:kern w:val="24"/>
        </w:rPr>
      </w:pPr>
    </w:p>
    <w:p w14:paraId="31912655" w14:textId="77777777" w:rsidR="00017EE7" w:rsidRPr="00DD5669" w:rsidRDefault="00017EE7" w:rsidP="00017EE7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DD5669">
        <w:rPr>
          <w:rFonts w:asciiTheme="majorHAnsi" w:hAnsiTheme="majorHAnsi" w:cstheme="majorHAnsi"/>
          <w:b/>
        </w:rPr>
        <w:t>Roma Pilot for Community Engagement &amp; Social Risk Management in Flood Risk Planning &amp; Response</w:t>
      </w:r>
    </w:p>
    <w:p w14:paraId="2A6FCC83" w14:textId="77777777" w:rsidR="00017EE7" w:rsidRDefault="00017EE7" w:rsidP="00FD4F99">
      <w:pPr>
        <w:jc w:val="center"/>
        <w:rPr>
          <w:b/>
          <w:bCs/>
          <w:color w:val="4472C4" w:themeColor="accent1"/>
        </w:rPr>
      </w:pPr>
    </w:p>
    <w:p w14:paraId="6725DDA1" w14:textId="2C94A5D6" w:rsidR="00B84D9C" w:rsidRDefault="00997F13" w:rsidP="00017EE7">
      <w:pPr>
        <w:ind w:left="2880"/>
        <w:rPr>
          <w:b/>
          <w:bCs/>
        </w:rPr>
      </w:pPr>
      <w:r w:rsidRPr="00F57B9B">
        <w:rPr>
          <w:b/>
          <w:bCs/>
          <w:color w:val="4472C4" w:themeColor="accent1"/>
        </w:rPr>
        <w:t>W</w:t>
      </w:r>
      <w:r w:rsidR="000C5C26" w:rsidRPr="00F57B9B">
        <w:rPr>
          <w:b/>
          <w:bCs/>
          <w:color w:val="4472C4" w:themeColor="accent1"/>
        </w:rPr>
        <w:t>ORKPLAN</w:t>
      </w:r>
      <w:r w:rsidR="00F96CE0" w:rsidRPr="00216EDA">
        <w:rPr>
          <w:b/>
          <w:bCs/>
        </w:rPr>
        <w:t xml:space="preserve"> </w:t>
      </w:r>
      <w:r w:rsidR="00364EDF" w:rsidRPr="00216EDA">
        <w:rPr>
          <w:b/>
          <w:bCs/>
        </w:rPr>
        <w:t xml:space="preserve">Roma Pilots Phase </w:t>
      </w:r>
      <w:r w:rsidR="00364EDF">
        <w:rPr>
          <w:b/>
          <w:bCs/>
        </w:rPr>
        <w:t>1</w:t>
      </w:r>
      <w:bookmarkStart w:id="0" w:name="_GoBack"/>
      <w:bookmarkEnd w:id="0"/>
    </w:p>
    <w:p w14:paraId="5D372FD7" w14:textId="519A76B4" w:rsidR="00CB5817" w:rsidRPr="00A73FCD" w:rsidRDefault="00CB5817" w:rsidP="00017EE7">
      <w:pPr>
        <w:ind w:left="2160" w:firstLine="720"/>
        <w:rPr>
          <w:b/>
          <w:bCs/>
          <w:color w:val="4472C4" w:themeColor="accent1"/>
        </w:rPr>
      </w:pPr>
      <w:r w:rsidRPr="00A73FCD">
        <w:rPr>
          <w:b/>
          <w:bCs/>
          <w:color w:val="4472C4" w:themeColor="accent1"/>
        </w:rPr>
        <w:t>Stakeholder</w:t>
      </w:r>
      <w:r w:rsidR="00F37F24" w:rsidRPr="00A73FCD">
        <w:rPr>
          <w:b/>
          <w:bCs/>
          <w:color w:val="4472C4" w:themeColor="accent1"/>
        </w:rPr>
        <w:t>s</w:t>
      </w:r>
      <w:r w:rsidRPr="00A73FCD">
        <w:rPr>
          <w:b/>
          <w:bCs/>
          <w:color w:val="4472C4" w:themeColor="accent1"/>
        </w:rPr>
        <w:t xml:space="preserve"> and issue mapping</w:t>
      </w:r>
    </w:p>
    <w:p w14:paraId="12BC2548" w14:textId="77777777" w:rsidR="00FD4F99" w:rsidRDefault="00FD4F99">
      <w:pPr>
        <w:rPr>
          <w:b/>
          <w:bCs/>
          <w:color w:val="4472C4" w:themeColor="accent1"/>
        </w:rPr>
      </w:pPr>
    </w:p>
    <w:p w14:paraId="2260DAEA" w14:textId="0FD8FF05" w:rsidR="004157E9" w:rsidRPr="007E5606" w:rsidRDefault="007E5606">
      <w:pPr>
        <w:rPr>
          <w:b/>
          <w:bCs/>
        </w:rPr>
      </w:pPr>
      <w:r w:rsidRPr="00BE0543">
        <w:rPr>
          <w:b/>
          <w:bCs/>
          <w:color w:val="4472C4" w:themeColor="accent1"/>
        </w:rPr>
        <w:t>OBJECTIVE</w:t>
      </w:r>
      <w:r>
        <w:rPr>
          <w:b/>
          <w:bCs/>
        </w:rPr>
        <w:t xml:space="preserve"> </w:t>
      </w:r>
    </w:p>
    <w:p w14:paraId="7DB953A1" w14:textId="19827F72" w:rsidR="00CB1F6F" w:rsidRDefault="00CB1F6F" w:rsidP="00DF72CB">
      <w:pPr>
        <w:pStyle w:val="ListParagraph"/>
        <w:numPr>
          <w:ilvl w:val="0"/>
          <w:numId w:val="3"/>
        </w:numPr>
      </w:pPr>
      <w:r>
        <w:t>Identify Roma and local leaders, and other relevant stakeholders</w:t>
      </w:r>
      <w:r w:rsidR="00D727CB">
        <w:t xml:space="preserve"> (SHs)</w:t>
      </w:r>
      <w:r>
        <w:t xml:space="preserve"> such as representatives from more vulnerable segments of the Roma community (disabled, women, elderly, children) to attain their points of view and understanding around flood risk/social risk and dynamics/engagement with local </w:t>
      </w:r>
      <w:r w:rsidR="00813871">
        <w:t>authorities and</w:t>
      </w:r>
      <w:r>
        <w:t xml:space="preserve"> seek their participation in all phases of the Pilot</w:t>
      </w:r>
      <w:r w:rsidR="00813871">
        <w:t>.</w:t>
      </w:r>
      <w:r>
        <w:t xml:space="preserve"> </w:t>
      </w:r>
    </w:p>
    <w:p w14:paraId="16FCA29E" w14:textId="7FF253EC" w:rsidR="00CB1F6F" w:rsidRDefault="00CB1F6F" w:rsidP="00DF72CB">
      <w:pPr>
        <w:pStyle w:val="ListParagraph"/>
        <w:numPr>
          <w:ilvl w:val="0"/>
          <w:numId w:val="3"/>
        </w:numPr>
      </w:pPr>
      <w:r>
        <w:t>Identify the communication network (or lack of it) between stakeholders</w:t>
      </w:r>
      <w:r w:rsidR="00F956FF">
        <w:t xml:space="preserve"> </w:t>
      </w:r>
      <w:r>
        <w:t>(community, local and regional authorities)</w:t>
      </w:r>
      <w:r w:rsidR="00813871">
        <w:t>.</w:t>
      </w:r>
    </w:p>
    <w:p w14:paraId="4CAE68A2" w14:textId="5A88CCED" w:rsidR="00CB1F6F" w:rsidRDefault="00CB1F6F" w:rsidP="00DF72CB">
      <w:pPr>
        <w:pStyle w:val="ListParagraph"/>
        <w:numPr>
          <w:ilvl w:val="0"/>
          <w:numId w:val="3"/>
        </w:numPr>
      </w:pPr>
      <w:r>
        <w:t>Identify the local/ regional representatives with previous experience in the Roma flooded communities</w:t>
      </w:r>
      <w:r w:rsidR="00813871">
        <w:t>.</w:t>
      </w:r>
    </w:p>
    <w:p w14:paraId="2142D124" w14:textId="77777777" w:rsidR="00715979" w:rsidRDefault="00FF0FC0" w:rsidP="00DF72CB">
      <w:pPr>
        <w:pStyle w:val="ListParagraph"/>
        <w:numPr>
          <w:ilvl w:val="0"/>
          <w:numId w:val="3"/>
        </w:numPr>
      </w:pPr>
      <w:r>
        <w:t xml:space="preserve">Gather </w:t>
      </w:r>
      <w:r w:rsidR="005966FB">
        <w:t xml:space="preserve">on site </w:t>
      </w:r>
      <w:r>
        <w:t>information on flood event</w:t>
      </w:r>
      <w:r w:rsidR="005966FB">
        <w:t>s</w:t>
      </w:r>
      <w:r w:rsidR="00F45915">
        <w:t>, including</w:t>
      </w:r>
      <w:r>
        <w:t xml:space="preserve"> the community perspective.</w:t>
      </w:r>
    </w:p>
    <w:p w14:paraId="1B5E2567" w14:textId="042894F2" w:rsidR="00715979" w:rsidRDefault="00715979" w:rsidP="00715979">
      <w:pPr>
        <w:pStyle w:val="ListParagraph"/>
        <w:numPr>
          <w:ilvl w:val="0"/>
          <w:numId w:val="3"/>
        </w:numPr>
      </w:pPr>
      <w:r>
        <w:t xml:space="preserve">Gather on site information on flood </w:t>
      </w:r>
      <w:r w:rsidR="00082078">
        <w:t>preparedness, response and recovery measures</w:t>
      </w:r>
      <w:r>
        <w:t xml:space="preserve">. </w:t>
      </w:r>
    </w:p>
    <w:p w14:paraId="08443530" w14:textId="0E5F12E9" w:rsidR="00CB1F6F" w:rsidRDefault="00CB1F6F" w:rsidP="00DF72CB">
      <w:pPr>
        <w:pStyle w:val="ListParagraph"/>
        <w:numPr>
          <w:ilvl w:val="0"/>
          <w:numId w:val="3"/>
        </w:numPr>
      </w:pPr>
      <w:r>
        <w:t xml:space="preserve">Identify the </w:t>
      </w:r>
      <w:r w:rsidR="00FF0FC0">
        <w:t xml:space="preserve">stakeholders </w:t>
      </w:r>
      <w:r w:rsidR="007167AB">
        <w:t>responsible of</w:t>
      </w:r>
      <w:r>
        <w:t xml:space="preserve"> possible solutions for </w:t>
      </w:r>
      <w:r w:rsidR="007167AB">
        <w:t>the</w:t>
      </w:r>
      <w:r>
        <w:t xml:space="preserve"> communit</w:t>
      </w:r>
      <w:r w:rsidR="007167AB">
        <w:t>y</w:t>
      </w:r>
      <w:r w:rsidR="00813871">
        <w:t>.</w:t>
      </w:r>
    </w:p>
    <w:p w14:paraId="46ABADCE" w14:textId="27EF26E5" w:rsidR="00CB1F6F" w:rsidRPr="00BE0543" w:rsidRDefault="00CB1F6F">
      <w:pPr>
        <w:rPr>
          <w:b/>
          <w:bCs/>
          <w:color w:val="4472C4" w:themeColor="accent1"/>
        </w:rPr>
      </w:pPr>
      <w:r w:rsidRPr="00BE0543">
        <w:rPr>
          <w:b/>
          <w:bCs/>
          <w:color w:val="4472C4" w:themeColor="accent1"/>
        </w:rPr>
        <w:t>INPUTS</w:t>
      </w:r>
    </w:p>
    <w:p w14:paraId="3AAF76D8" w14:textId="6ECD5656" w:rsidR="00FD5B7E" w:rsidRDefault="00FD5B7E" w:rsidP="00DF72CB">
      <w:pPr>
        <w:pStyle w:val="ListParagraph"/>
        <w:numPr>
          <w:ilvl w:val="0"/>
          <w:numId w:val="4"/>
        </w:numPr>
      </w:pPr>
      <w:r>
        <w:t>Initial list of stakeholders to meet</w:t>
      </w:r>
    </w:p>
    <w:p w14:paraId="57CED0D8" w14:textId="4A7E6AA0" w:rsidR="00FD5B7E" w:rsidRDefault="00FD5B7E" w:rsidP="00DF72CB">
      <w:pPr>
        <w:pStyle w:val="ListParagraph"/>
        <w:numPr>
          <w:ilvl w:val="0"/>
          <w:numId w:val="4"/>
        </w:numPr>
      </w:pPr>
      <w:r>
        <w:t>Plan for initial meetings</w:t>
      </w:r>
    </w:p>
    <w:p w14:paraId="25270DFE" w14:textId="06035FCA" w:rsidR="00CB1F6F" w:rsidRDefault="00FD5B7E" w:rsidP="00DF72CB">
      <w:pPr>
        <w:pStyle w:val="ListParagraph"/>
        <w:numPr>
          <w:ilvl w:val="0"/>
          <w:numId w:val="4"/>
        </w:numPr>
      </w:pPr>
      <w:r>
        <w:t>Key Questions</w:t>
      </w:r>
    </w:p>
    <w:p w14:paraId="73808B49" w14:textId="3D62F0BA" w:rsidR="00FD5B7E" w:rsidRPr="00BE0543" w:rsidRDefault="00FD5B7E" w:rsidP="00FD5B7E">
      <w:pPr>
        <w:rPr>
          <w:b/>
          <w:bCs/>
          <w:color w:val="4472C4" w:themeColor="accent1"/>
        </w:rPr>
      </w:pPr>
      <w:r w:rsidRPr="00BE0543">
        <w:rPr>
          <w:b/>
          <w:bCs/>
          <w:color w:val="4472C4" w:themeColor="accent1"/>
        </w:rPr>
        <w:t>DATES</w:t>
      </w:r>
    </w:p>
    <w:p w14:paraId="59476CF7" w14:textId="2CDB2603" w:rsidR="00F3679E" w:rsidRDefault="00EE7861" w:rsidP="00DF72CB">
      <w:pPr>
        <w:pStyle w:val="ListParagraph"/>
        <w:numPr>
          <w:ilvl w:val="0"/>
          <w:numId w:val="5"/>
        </w:numPr>
      </w:pPr>
      <w:r>
        <w:t>Planning</w:t>
      </w:r>
      <w:r w:rsidR="00F3679E" w:rsidRPr="00F3679E">
        <w:t xml:space="preserve"> of field visits</w:t>
      </w:r>
      <w:r w:rsidR="00D727CB">
        <w:t xml:space="preserve"> and meetings with local SHs</w:t>
      </w:r>
      <w:r>
        <w:t>.</w:t>
      </w:r>
      <w:r w:rsidR="00F3679E" w:rsidRPr="00F3679E">
        <w:t xml:space="preserve"> </w:t>
      </w:r>
    </w:p>
    <w:p w14:paraId="626A6AF8" w14:textId="537B4476" w:rsidR="00F3679E" w:rsidRDefault="00F3679E" w:rsidP="00FD5B7E">
      <w:pPr>
        <w:rPr>
          <w:b/>
          <w:bCs/>
        </w:rPr>
      </w:pPr>
      <w:r w:rsidRPr="00BE0543">
        <w:rPr>
          <w:b/>
          <w:bCs/>
          <w:color w:val="4472C4" w:themeColor="accent1"/>
        </w:rPr>
        <w:t xml:space="preserve">ACTIVITIES </w:t>
      </w:r>
    </w:p>
    <w:p w14:paraId="261306ED" w14:textId="5168CED5" w:rsidR="00392E1A" w:rsidRDefault="00392E1A" w:rsidP="00392E1A">
      <w:pPr>
        <w:pStyle w:val="ListParagraph"/>
        <w:numPr>
          <w:ilvl w:val="0"/>
          <w:numId w:val="5"/>
        </w:numPr>
      </w:pPr>
      <w:r>
        <w:t>Announce</w:t>
      </w:r>
      <w:r w:rsidR="00C96B5F">
        <w:t xml:space="preserve"> </w:t>
      </w:r>
      <w:r>
        <w:t>visit to local authorities and identify contact persons</w:t>
      </w:r>
      <w:r w:rsidR="00C96B5F" w:rsidRPr="00C96B5F">
        <w:t xml:space="preserve"> </w:t>
      </w:r>
      <w:r w:rsidR="00C96B5F">
        <w:t>and agree on dates and scope</w:t>
      </w:r>
      <w:r>
        <w:t xml:space="preserve">. </w:t>
      </w:r>
    </w:p>
    <w:p w14:paraId="37165039" w14:textId="77777777" w:rsidR="006E0FBE" w:rsidRDefault="006E0FBE" w:rsidP="006E0FBE">
      <w:pPr>
        <w:pStyle w:val="ListParagraph"/>
        <w:numPr>
          <w:ilvl w:val="0"/>
          <w:numId w:val="5"/>
        </w:numPr>
      </w:pPr>
      <w:r>
        <w:t>Visit Roma community to describe pilot &amp; its phases, solicit a commitment to participate.</w:t>
      </w:r>
    </w:p>
    <w:p w14:paraId="6E105ED0" w14:textId="77777777" w:rsidR="006E0FBE" w:rsidRDefault="006E0FBE" w:rsidP="006E0FBE">
      <w:pPr>
        <w:pStyle w:val="ListParagraph"/>
        <w:numPr>
          <w:ilvl w:val="0"/>
          <w:numId w:val="5"/>
        </w:numPr>
      </w:pPr>
      <w:r>
        <w:t>Visit the flooded area with community members, discussing the flood and related social issues and scope out existing mechanisms for engagement both for prevention, response and recovery.</w:t>
      </w:r>
    </w:p>
    <w:p w14:paraId="7C1C3C8C" w14:textId="77777777" w:rsidR="006E0FBE" w:rsidRDefault="006E0FBE" w:rsidP="006E0FBE">
      <w:pPr>
        <w:pStyle w:val="ListParagraph"/>
        <w:numPr>
          <w:ilvl w:val="0"/>
          <w:numId w:val="5"/>
        </w:numPr>
      </w:pPr>
      <w:r>
        <w:t>Visit local authorities to describe pilot &amp; its phases, solicit a commitment to participate.</w:t>
      </w:r>
    </w:p>
    <w:p w14:paraId="624BC496" w14:textId="77777777" w:rsidR="006E0FBE" w:rsidRDefault="006E0FBE" w:rsidP="006E0FBE">
      <w:pPr>
        <w:pStyle w:val="ListParagraph"/>
        <w:numPr>
          <w:ilvl w:val="0"/>
          <w:numId w:val="5"/>
        </w:numPr>
      </w:pPr>
      <w:r>
        <w:lastRenderedPageBreak/>
        <w:t xml:space="preserve">Visit or discuss about the flooded area with local authorities (separate visit from community for different point of views). </w:t>
      </w:r>
    </w:p>
    <w:p w14:paraId="61FEFB7E" w14:textId="65C360D4" w:rsidR="00311577" w:rsidRDefault="00311577" w:rsidP="00DF72CB">
      <w:pPr>
        <w:pStyle w:val="ListParagraph"/>
        <w:numPr>
          <w:ilvl w:val="0"/>
          <w:numId w:val="5"/>
        </w:numPr>
      </w:pPr>
      <w:r>
        <w:t xml:space="preserve">Understand the relationship between </w:t>
      </w:r>
      <w:r w:rsidR="00380D28">
        <w:t>Mayor</w:t>
      </w:r>
      <w:r>
        <w:t>, Roma community, and other local authorities (RBA, County Council, ISU) for flood prevention</w:t>
      </w:r>
      <w:r w:rsidR="00C93B4F">
        <w:t xml:space="preserve">, </w:t>
      </w:r>
      <w:r>
        <w:t>response</w:t>
      </w:r>
      <w:r w:rsidR="00C93B4F">
        <w:t xml:space="preserve"> and recovery</w:t>
      </w:r>
      <w:r w:rsidR="00380D28">
        <w:t>.</w:t>
      </w:r>
      <w:r>
        <w:t xml:space="preserve"> </w:t>
      </w:r>
    </w:p>
    <w:p w14:paraId="7C91873B" w14:textId="4D86F7AC" w:rsidR="00B20A21" w:rsidRDefault="00311577" w:rsidP="00DF72CB">
      <w:pPr>
        <w:pStyle w:val="ListParagraph"/>
        <w:numPr>
          <w:ilvl w:val="0"/>
          <w:numId w:val="5"/>
        </w:numPr>
      </w:pPr>
      <w:r>
        <w:t>Understand the response and issues in the case of a Roma community lacking leadership/ representation</w:t>
      </w:r>
      <w:r w:rsidR="00380D28">
        <w:t>.</w:t>
      </w:r>
    </w:p>
    <w:p w14:paraId="750DC481" w14:textId="4E4248EC" w:rsidR="00C67996" w:rsidRPr="00BE0543" w:rsidRDefault="00C67996" w:rsidP="00C67996">
      <w:pPr>
        <w:rPr>
          <w:b/>
          <w:bCs/>
          <w:color w:val="4472C4" w:themeColor="accent1"/>
        </w:rPr>
      </w:pPr>
      <w:r w:rsidRPr="00BE0543">
        <w:rPr>
          <w:b/>
          <w:bCs/>
          <w:color w:val="4472C4" w:themeColor="accent1"/>
        </w:rPr>
        <w:t xml:space="preserve">STAKEHOLDERS </w:t>
      </w:r>
    </w:p>
    <w:p w14:paraId="3F46AA97" w14:textId="59C6FA2B" w:rsidR="00C67996" w:rsidRDefault="00C67996" w:rsidP="00DF72CB">
      <w:pPr>
        <w:pStyle w:val="ListParagraph"/>
        <w:numPr>
          <w:ilvl w:val="0"/>
          <w:numId w:val="6"/>
        </w:numPr>
      </w:pPr>
      <w:r>
        <w:t>Roma people who were affected by flood in the past, local Roma leaders.</w:t>
      </w:r>
    </w:p>
    <w:p w14:paraId="150B29AA" w14:textId="6E4D26BB" w:rsidR="00C67996" w:rsidRDefault="00C67996" w:rsidP="00DF72CB">
      <w:pPr>
        <w:pStyle w:val="ListParagraph"/>
        <w:numPr>
          <w:ilvl w:val="0"/>
          <w:numId w:val="6"/>
        </w:numPr>
      </w:pPr>
      <w:r>
        <w:t>Mayor, vice-mayor, local authorities responsible for flood prevention</w:t>
      </w:r>
      <w:r w:rsidR="009C05C0">
        <w:t>,</w:t>
      </w:r>
      <w:r>
        <w:t xml:space="preserve"> response</w:t>
      </w:r>
      <w:r w:rsidR="009C05C0">
        <w:t xml:space="preserve"> and recovery</w:t>
      </w:r>
      <w:r w:rsidR="00A65D1A">
        <w:t>.</w:t>
      </w:r>
    </w:p>
    <w:p w14:paraId="1FCEE794" w14:textId="364A578E" w:rsidR="00C67996" w:rsidRDefault="00C67996" w:rsidP="00DF72CB">
      <w:pPr>
        <w:pStyle w:val="ListParagraph"/>
        <w:numPr>
          <w:ilvl w:val="0"/>
          <w:numId w:val="6"/>
        </w:numPr>
      </w:pPr>
      <w:r>
        <w:t xml:space="preserve">SGA and </w:t>
      </w:r>
      <w:r w:rsidR="009C05C0">
        <w:t>R</w:t>
      </w:r>
      <w:r>
        <w:t>BA representatives</w:t>
      </w:r>
      <w:r w:rsidR="00A65D1A">
        <w:t>.</w:t>
      </w:r>
    </w:p>
    <w:p w14:paraId="48558F52" w14:textId="3433511E" w:rsidR="00410883" w:rsidRDefault="00C67996" w:rsidP="00DF72CB">
      <w:pPr>
        <w:pStyle w:val="ListParagraph"/>
        <w:numPr>
          <w:ilvl w:val="0"/>
          <w:numId w:val="6"/>
        </w:numPr>
      </w:pPr>
      <w:r>
        <w:t xml:space="preserve">Regional authorities: county council president, prefecture, </w:t>
      </w:r>
      <w:r w:rsidR="000125D7">
        <w:t>Roma county</w:t>
      </w:r>
      <w:r>
        <w:t xml:space="preserve"> representatives, county architect, ISU</w:t>
      </w:r>
      <w:r w:rsidR="00410883">
        <w:t>.</w:t>
      </w:r>
    </w:p>
    <w:p w14:paraId="2FBBCAFC" w14:textId="040B5520" w:rsidR="00394EF2" w:rsidRDefault="00394EF2" w:rsidP="00DF72CB">
      <w:pPr>
        <w:pStyle w:val="ListParagraph"/>
        <w:numPr>
          <w:ilvl w:val="0"/>
          <w:numId w:val="6"/>
        </w:numPr>
      </w:pPr>
      <w:r>
        <w:t xml:space="preserve">Volunteer organizations. </w:t>
      </w:r>
    </w:p>
    <w:p w14:paraId="3BFE83B3" w14:textId="5602271B" w:rsidR="00C67996" w:rsidRDefault="00410883" w:rsidP="00DF72CB">
      <w:pPr>
        <w:pStyle w:val="ListParagraph"/>
        <w:numPr>
          <w:ilvl w:val="0"/>
          <w:numId w:val="6"/>
        </w:numPr>
      </w:pPr>
      <w:r>
        <w:t>Others as identified</w:t>
      </w:r>
      <w:r w:rsidR="00C67996">
        <w:t xml:space="preserve">. </w:t>
      </w:r>
    </w:p>
    <w:p w14:paraId="1BA6C10D" w14:textId="00D82975" w:rsidR="00393A83" w:rsidRPr="00BE0543" w:rsidRDefault="00393A83" w:rsidP="00C67996">
      <w:pPr>
        <w:rPr>
          <w:b/>
          <w:bCs/>
          <w:color w:val="4472C4" w:themeColor="accent1"/>
        </w:rPr>
      </w:pPr>
      <w:r w:rsidRPr="00BE0543">
        <w:rPr>
          <w:b/>
          <w:bCs/>
          <w:color w:val="4472C4" w:themeColor="accent1"/>
        </w:rPr>
        <w:t>KEY QUESTIONS</w:t>
      </w:r>
    </w:p>
    <w:p w14:paraId="10EE7932" w14:textId="77777777" w:rsidR="00702284" w:rsidRDefault="00B32755" w:rsidP="00CB5B5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GENERAL: </w:t>
      </w:r>
    </w:p>
    <w:p w14:paraId="1E75E521" w14:textId="68246EC2" w:rsidR="001F2B85" w:rsidRDefault="00B03FE3" w:rsidP="00EF53D6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How is the community structured? How do they identify themselves? </w:t>
      </w:r>
    </w:p>
    <w:p w14:paraId="5EE6A766" w14:textId="6320FBE7" w:rsidR="00B03FE3" w:rsidRDefault="00B03FE3" w:rsidP="00EF53D6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Do they have leaders: formal, informal? </w:t>
      </w:r>
    </w:p>
    <w:p w14:paraId="036CCA0D" w14:textId="3A8FCA76" w:rsidR="00B03FE3" w:rsidRDefault="00ED6861" w:rsidP="00EF53D6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What is their </w:t>
      </w:r>
      <w:r w:rsidR="00BB7045">
        <w:rPr>
          <w:rFonts w:eastAsia="Times New Roman"/>
        </w:rPr>
        <w:t>relationship</w:t>
      </w:r>
      <w:r>
        <w:rPr>
          <w:rFonts w:eastAsia="Times New Roman"/>
        </w:rPr>
        <w:t xml:space="preserve"> with local authorities and other SHs</w:t>
      </w:r>
      <w:r w:rsidR="009B041B">
        <w:rPr>
          <w:rFonts w:eastAsia="Times New Roman"/>
        </w:rPr>
        <w:t>?</w:t>
      </w:r>
    </w:p>
    <w:p w14:paraId="54105C7D" w14:textId="700BE09F" w:rsidR="00612C72" w:rsidRDefault="00612C72" w:rsidP="00612C72">
      <w:pPr>
        <w:pStyle w:val="ListParagraph"/>
        <w:numPr>
          <w:ilvl w:val="1"/>
          <w:numId w:val="2"/>
        </w:numPr>
      </w:pPr>
      <w:r>
        <w:t>How do they communicate with the rest of the community in general</w:t>
      </w:r>
      <w:r w:rsidR="00F83121">
        <w:t xml:space="preserve"> or on other issues</w:t>
      </w:r>
      <w:r>
        <w:t>? (what was efficient, to be used in this case, too).</w:t>
      </w:r>
    </w:p>
    <w:p w14:paraId="5382ECDC" w14:textId="055B6672" w:rsidR="00EF53D6" w:rsidRPr="00EF53D6" w:rsidRDefault="0002509F" w:rsidP="00EF53D6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t>Have they experienced floods in the past?</w:t>
      </w:r>
      <w:r w:rsidR="00702284">
        <w:t xml:space="preserve"> How? </w:t>
      </w:r>
    </w:p>
    <w:p w14:paraId="1136A00E" w14:textId="77777777" w:rsidR="00702284" w:rsidRDefault="00CB5B56" w:rsidP="00CB5B5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WARNING/PREPARDNESS: </w:t>
      </w:r>
    </w:p>
    <w:p w14:paraId="5D6318BA" w14:textId="77777777" w:rsidR="00702284" w:rsidRDefault="00CB5B56" w:rsidP="0070228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Were they warned during these events? </w:t>
      </w:r>
    </w:p>
    <w:p w14:paraId="710CBA99" w14:textId="3B4297EA" w:rsidR="004D3568" w:rsidRDefault="00CB5B56" w:rsidP="0070228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How were they were warned?</w:t>
      </w:r>
      <w:r w:rsidR="004D3568">
        <w:rPr>
          <w:rFonts w:eastAsia="Times New Roman"/>
        </w:rPr>
        <w:t xml:space="preserve"> </w:t>
      </w:r>
    </w:p>
    <w:p w14:paraId="77E45804" w14:textId="03F5355C" w:rsidR="008A6F8D" w:rsidRDefault="00CB5B56" w:rsidP="0070228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Who warned them? Was it on time? </w:t>
      </w:r>
    </w:p>
    <w:p w14:paraId="449C5246" w14:textId="0E117DCE" w:rsidR="00CB5B56" w:rsidRDefault="00CB5B56" w:rsidP="0070228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Any other thoughts regarding warning?</w:t>
      </w:r>
    </w:p>
    <w:p w14:paraId="27A3147F" w14:textId="77777777" w:rsidR="008A6F8D" w:rsidRDefault="00CB5B56" w:rsidP="00CB5B5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RESPONSE: </w:t>
      </w:r>
    </w:p>
    <w:p w14:paraId="2160807A" w14:textId="77777777" w:rsidR="008A6F8D" w:rsidRDefault="00CB5B56" w:rsidP="008A6F8D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What was the response? </w:t>
      </w:r>
    </w:p>
    <w:p w14:paraId="6E2F8B1E" w14:textId="02E34667" w:rsidR="004D3568" w:rsidRDefault="00CB5B56" w:rsidP="00D22DD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Did they do anything, e.g. evacuate or something else? </w:t>
      </w:r>
      <w:r w:rsidR="00A27E22">
        <w:rPr>
          <w:rFonts w:eastAsia="Times New Roman"/>
        </w:rPr>
        <w:t xml:space="preserve">If evacuated, where? </w:t>
      </w:r>
    </w:p>
    <w:p w14:paraId="6CE78B3D" w14:textId="77777777" w:rsidR="00316EB3" w:rsidRDefault="00316EB3" w:rsidP="00316EB3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What was the response (e.g. evacuation, extra protection, sandbags)? Was it effective? </w:t>
      </w:r>
    </w:p>
    <w:p w14:paraId="585BFE18" w14:textId="77777777" w:rsidR="004D3568" w:rsidRDefault="00CB5B56" w:rsidP="00D22DD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4D3568">
        <w:rPr>
          <w:rFonts w:eastAsia="Times New Roman"/>
        </w:rPr>
        <w:t xml:space="preserve">Who played a role in the response? </w:t>
      </w:r>
    </w:p>
    <w:p w14:paraId="2FF89E67" w14:textId="045E76E3" w:rsidR="004D3568" w:rsidRPr="006447CB" w:rsidRDefault="00D22DD0" w:rsidP="00D22DD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t>Who helped them most (</w:t>
      </w:r>
      <w:r w:rsidR="008F07DB">
        <w:t xml:space="preserve">RBA/SGA, ISU, </w:t>
      </w:r>
      <w:r>
        <w:t xml:space="preserve">the local councilor, mayor, etc)? </w:t>
      </w:r>
    </w:p>
    <w:p w14:paraId="37039378" w14:textId="39048473" w:rsidR="006447CB" w:rsidRPr="004D3568" w:rsidRDefault="006447CB" w:rsidP="00D22DD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t xml:space="preserve">Any volunteer organizations involved? </w:t>
      </w:r>
    </w:p>
    <w:p w14:paraId="38634AFC" w14:textId="77777777" w:rsidR="00290A70" w:rsidRDefault="00290A70" w:rsidP="00290A7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t xml:space="preserve">Was there any social network support? </w:t>
      </w:r>
    </w:p>
    <w:p w14:paraId="4DF47649" w14:textId="5C2FC72B" w:rsidR="00D22DD0" w:rsidRPr="004D3568" w:rsidRDefault="00D22DD0" w:rsidP="00D22DD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t>In case of an emergency in the future, who do they trust most?</w:t>
      </w:r>
    </w:p>
    <w:p w14:paraId="3C0D0E8A" w14:textId="47148A8D" w:rsidR="00CB5B56" w:rsidRDefault="00CB5B56" w:rsidP="008A6F8D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Any other thoughts regarding response?</w:t>
      </w:r>
    </w:p>
    <w:p w14:paraId="197F8A69" w14:textId="77777777" w:rsidR="00E7513D" w:rsidRDefault="00CB5B56" w:rsidP="00CB5B5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RECOVERY: </w:t>
      </w:r>
    </w:p>
    <w:p w14:paraId="51C7491F" w14:textId="77777777" w:rsidR="00E7513D" w:rsidRDefault="00CB5B56" w:rsidP="00E7513D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What happened after the flood receded?</w:t>
      </w:r>
    </w:p>
    <w:p w14:paraId="768F1B9C" w14:textId="77777777" w:rsidR="00A27E22" w:rsidRDefault="00A27E22" w:rsidP="00A27E22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t xml:space="preserve">Were there any casualties? </w:t>
      </w:r>
    </w:p>
    <w:p w14:paraId="4C7BBD13" w14:textId="77777777" w:rsidR="00E7513D" w:rsidRDefault="00702284" w:rsidP="00E7513D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t>What was the extent of material loss?</w:t>
      </w:r>
      <w:r w:rsidR="00CB5B56">
        <w:rPr>
          <w:rFonts w:eastAsia="Times New Roman"/>
        </w:rPr>
        <w:t xml:space="preserve"> </w:t>
      </w:r>
    </w:p>
    <w:p w14:paraId="34097B0A" w14:textId="77777777" w:rsidR="00E7513D" w:rsidRDefault="00CB5B56" w:rsidP="00E7513D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Did they receive relief? </w:t>
      </w:r>
      <w:r w:rsidRPr="00E7513D">
        <w:rPr>
          <w:rFonts w:eastAsia="Times New Roman"/>
        </w:rPr>
        <w:t xml:space="preserve">Food, shelter? Who provided this? </w:t>
      </w:r>
    </w:p>
    <w:p w14:paraId="5BF38611" w14:textId="6B816865" w:rsidR="00CB5B56" w:rsidRDefault="00CB5B56" w:rsidP="00E7513D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E7513D">
        <w:rPr>
          <w:rFonts w:eastAsia="Times New Roman"/>
        </w:rPr>
        <w:t>What went well, what could have gone better?</w:t>
      </w:r>
    </w:p>
    <w:p w14:paraId="5E8EE92B" w14:textId="3DA7F4C1" w:rsidR="00D91763" w:rsidRDefault="00D91763" w:rsidP="00D9176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>PREVENTION</w:t>
      </w:r>
    </w:p>
    <w:p w14:paraId="6F6576FD" w14:textId="35FDF095" w:rsidR="00D91763" w:rsidRDefault="00D91763" w:rsidP="00D91763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Are there any measures in place for flood protection? </w:t>
      </w:r>
    </w:p>
    <w:p w14:paraId="6A035593" w14:textId="05BEE696" w:rsidR="00D91763" w:rsidRDefault="00FC3E15" w:rsidP="00D91763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Do the local authorities provide support </w:t>
      </w:r>
      <w:r w:rsidR="00710F4D">
        <w:rPr>
          <w:rFonts w:eastAsia="Times New Roman"/>
        </w:rPr>
        <w:t xml:space="preserve">in developing new prevention measures? What? </w:t>
      </w:r>
    </w:p>
    <w:p w14:paraId="43AE1968" w14:textId="77777777" w:rsidR="00811B06" w:rsidRDefault="00710F4D" w:rsidP="004B639A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Is the community involved in any </w:t>
      </w:r>
      <w:r w:rsidR="00E42085">
        <w:rPr>
          <w:rFonts w:eastAsia="Times New Roman"/>
        </w:rPr>
        <w:t xml:space="preserve">developing and implementing any prevention measures? (related to housing, </w:t>
      </w:r>
      <w:r w:rsidR="00946809">
        <w:rPr>
          <w:rFonts w:eastAsia="Times New Roman"/>
        </w:rPr>
        <w:t>land use, urban planning</w:t>
      </w:r>
      <w:r w:rsidR="00B4420C">
        <w:rPr>
          <w:rFonts w:eastAsia="Times New Roman"/>
        </w:rPr>
        <w:t>, waste collection</w:t>
      </w:r>
      <w:r w:rsidR="00946809">
        <w:rPr>
          <w:rFonts w:eastAsia="Times New Roman"/>
        </w:rPr>
        <w:t xml:space="preserve"> etc.)</w:t>
      </w:r>
    </w:p>
    <w:p w14:paraId="4ABCC9A9" w14:textId="77777777" w:rsidR="00811B06" w:rsidRDefault="00811B06" w:rsidP="004B639A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What does the community need in their view to avoid future floods? </w:t>
      </w:r>
    </w:p>
    <w:p w14:paraId="07A0ADE3" w14:textId="0559D730" w:rsidR="00710F4D" w:rsidRPr="004B639A" w:rsidRDefault="00B41D67" w:rsidP="004B639A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Who are the responsible SHs for implementing prevention measures?  </w:t>
      </w:r>
      <w:r w:rsidR="00946809" w:rsidRPr="004B639A">
        <w:rPr>
          <w:rFonts w:eastAsia="Times New Roman"/>
        </w:rPr>
        <w:t xml:space="preserve"> </w:t>
      </w:r>
    </w:p>
    <w:p w14:paraId="5070A4E2" w14:textId="39B1C5BB" w:rsidR="00B32755" w:rsidRDefault="00B32755" w:rsidP="00CB5B5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OTHER: </w:t>
      </w:r>
    </w:p>
    <w:p w14:paraId="1010EE61" w14:textId="020BBE7C" w:rsidR="005F1A54" w:rsidRDefault="005F1A54" w:rsidP="005F1A54">
      <w:pPr>
        <w:pStyle w:val="ListParagraph"/>
        <w:numPr>
          <w:ilvl w:val="1"/>
          <w:numId w:val="2"/>
        </w:numPr>
      </w:pPr>
      <w:r>
        <w:t>Do they have property deeds?</w:t>
      </w:r>
    </w:p>
    <w:p w14:paraId="22FCB8BC" w14:textId="3EC31010" w:rsidR="005F1A54" w:rsidRDefault="005F1A54" w:rsidP="005F1A54">
      <w:pPr>
        <w:pStyle w:val="ListParagraph"/>
        <w:numPr>
          <w:ilvl w:val="1"/>
          <w:numId w:val="2"/>
        </w:numPr>
      </w:pPr>
      <w:r>
        <w:t>What is the main construction material for their houses?</w:t>
      </w:r>
    </w:p>
    <w:p w14:paraId="5C4C0802" w14:textId="6E745F8C" w:rsidR="005E2928" w:rsidRDefault="005E2928" w:rsidP="005F1A54">
      <w:pPr>
        <w:pStyle w:val="ListParagraph"/>
        <w:numPr>
          <w:ilvl w:val="1"/>
          <w:numId w:val="2"/>
        </w:numPr>
      </w:pPr>
      <w:r w:rsidRPr="005E2928">
        <w:t>What are the reasons for living in that specific area (with or without the knowledge of high flood risk)?</w:t>
      </w:r>
    </w:p>
    <w:p w14:paraId="13D101E8" w14:textId="77777777" w:rsidR="005F1A54" w:rsidRDefault="005F1A54" w:rsidP="005F1A54">
      <w:pPr>
        <w:pStyle w:val="ListParagraph"/>
        <w:numPr>
          <w:ilvl w:val="1"/>
          <w:numId w:val="2"/>
        </w:numPr>
      </w:pPr>
      <w:r>
        <w:t>Are they part of the local waste management plan? (garbage pick-up service)</w:t>
      </w:r>
    </w:p>
    <w:p w14:paraId="7FDAA4FF" w14:textId="3F8A9770" w:rsidR="00394A1B" w:rsidRDefault="00394A1B" w:rsidP="005F1A54">
      <w:pPr>
        <w:pStyle w:val="ListParagraph"/>
        <w:numPr>
          <w:ilvl w:val="1"/>
          <w:numId w:val="2"/>
        </w:numPr>
      </w:pPr>
      <w:r>
        <w:t>How was the collaboration in the past with the community in case of a flood?</w:t>
      </w:r>
    </w:p>
    <w:p w14:paraId="5AB212E3" w14:textId="77777777" w:rsidR="00394A1B" w:rsidRDefault="005F1A54" w:rsidP="00394A1B">
      <w:pPr>
        <w:pStyle w:val="ListParagraph"/>
        <w:numPr>
          <w:ilvl w:val="1"/>
          <w:numId w:val="2"/>
        </w:numPr>
      </w:pPr>
      <w:r>
        <w:t>How is their relationship with RBA</w:t>
      </w:r>
      <w:r w:rsidR="00DB3DED">
        <w:t>/SGA</w:t>
      </w:r>
      <w:r>
        <w:t>, ISU</w:t>
      </w:r>
      <w:r w:rsidR="00DB3DED">
        <w:t>, city hall</w:t>
      </w:r>
      <w:r>
        <w:t xml:space="preserve"> and county level administration? Suggestions for improvement?</w:t>
      </w:r>
    </w:p>
    <w:p w14:paraId="5439AFD1" w14:textId="345C799C" w:rsidR="00394A1B" w:rsidRDefault="00394A1B" w:rsidP="00394A1B">
      <w:pPr>
        <w:pStyle w:val="ListParagraph"/>
        <w:numPr>
          <w:ilvl w:val="1"/>
          <w:numId w:val="2"/>
        </w:numPr>
      </w:pPr>
      <w:r>
        <w:t>How would they recommend to be involved in the future?</w:t>
      </w:r>
    </w:p>
    <w:p w14:paraId="7464A5CD" w14:textId="441AD8FD" w:rsidR="00394A1B" w:rsidRDefault="00394A1B" w:rsidP="00394A1B">
      <w:pPr>
        <w:pStyle w:val="ListParagraph"/>
        <w:numPr>
          <w:ilvl w:val="1"/>
          <w:numId w:val="2"/>
        </w:numPr>
      </w:pPr>
      <w:r>
        <w:t>What other cases they know had better results? Why?</w:t>
      </w:r>
    </w:p>
    <w:p w14:paraId="38F7EB91" w14:textId="4826B7C8" w:rsidR="00E8345C" w:rsidRPr="00BE0543" w:rsidRDefault="00E8345C" w:rsidP="00C67996">
      <w:pPr>
        <w:rPr>
          <w:b/>
          <w:bCs/>
          <w:color w:val="4472C4" w:themeColor="accent1"/>
        </w:rPr>
      </w:pPr>
      <w:r w:rsidRPr="00BE0543">
        <w:rPr>
          <w:b/>
          <w:bCs/>
          <w:color w:val="4472C4" w:themeColor="accent1"/>
        </w:rPr>
        <w:t>OUTPUT</w:t>
      </w:r>
    </w:p>
    <w:p w14:paraId="09D3322A" w14:textId="4FECF8AC" w:rsidR="00E8345C" w:rsidRPr="00BE0543" w:rsidRDefault="00FD5D3D" w:rsidP="00E8345C">
      <w:pPr>
        <w:rPr>
          <w:b/>
          <w:bCs/>
        </w:rPr>
      </w:pPr>
      <w:r w:rsidRPr="00BE0543">
        <w:rPr>
          <w:b/>
          <w:bCs/>
        </w:rPr>
        <w:t xml:space="preserve">PHASE </w:t>
      </w:r>
      <w:r w:rsidR="00BD619D">
        <w:rPr>
          <w:b/>
          <w:bCs/>
        </w:rPr>
        <w:t xml:space="preserve">1 </w:t>
      </w:r>
      <w:r w:rsidRPr="00BE0543">
        <w:rPr>
          <w:b/>
          <w:bCs/>
        </w:rPr>
        <w:t xml:space="preserve">REPORT  </w:t>
      </w:r>
    </w:p>
    <w:p w14:paraId="0E138D5C" w14:textId="373B816F" w:rsidR="003C30FA" w:rsidRDefault="00245BA8" w:rsidP="00A57999">
      <w:pPr>
        <w:pStyle w:val="ListParagraph"/>
        <w:numPr>
          <w:ilvl w:val="0"/>
          <w:numId w:val="1"/>
        </w:numPr>
      </w:pPr>
      <w:r>
        <w:t>C</w:t>
      </w:r>
      <w:r w:rsidR="00A57999" w:rsidRPr="00A57999">
        <w:t xml:space="preserve">ommunity description </w:t>
      </w:r>
    </w:p>
    <w:p w14:paraId="614BC989" w14:textId="77777777" w:rsidR="00636011" w:rsidRDefault="00636011" w:rsidP="00636011">
      <w:pPr>
        <w:pStyle w:val="ListParagraph"/>
        <w:numPr>
          <w:ilvl w:val="1"/>
          <w:numId w:val="1"/>
        </w:numPr>
      </w:pPr>
      <w:r>
        <w:t xml:space="preserve">location of community </w:t>
      </w:r>
    </w:p>
    <w:p w14:paraId="02C05248" w14:textId="3F9A5C9C" w:rsidR="003C30FA" w:rsidRDefault="001A17EF" w:rsidP="003C30FA">
      <w:pPr>
        <w:pStyle w:val="ListParagraph"/>
        <w:numPr>
          <w:ilvl w:val="1"/>
          <w:numId w:val="1"/>
        </w:numPr>
      </w:pPr>
      <w:r>
        <w:t>community</w:t>
      </w:r>
      <w:r w:rsidR="005D6F7A">
        <w:t xml:space="preserve"> type, form of organization etc.</w:t>
      </w:r>
    </w:p>
    <w:p w14:paraId="04903F14" w14:textId="7F6522C1" w:rsidR="003C30FA" w:rsidRDefault="00A57999" w:rsidP="003C30FA">
      <w:pPr>
        <w:pStyle w:val="ListParagraph"/>
        <w:numPr>
          <w:ilvl w:val="1"/>
          <w:numId w:val="1"/>
        </w:numPr>
      </w:pPr>
      <w:r w:rsidRPr="00A57999">
        <w:t>social context</w:t>
      </w:r>
      <w:r w:rsidR="00721407">
        <w:t xml:space="preserve">, existing risks </w:t>
      </w:r>
    </w:p>
    <w:p w14:paraId="1D0E3E1D" w14:textId="77777777" w:rsidR="00FD5D3D" w:rsidRDefault="00AD0785" w:rsidP="003C30FA">
      <w:pPr>
        <w:pStyle w:val="ListParagraph"/>
        <w:numPr>
          <w:ilvl w:val="1"/>
          <w:numId w:val="1"/>
        </w:numPr>
      </w:pPr>
      <w:r>
        <w:t xml:space="preserve">information on </w:t>
      </w:r>
      <w:r w:rsidR="00A57999" w:rsidRPr="00A57999">
        <w:t>leadership</w:t>
      </w:r>
      <w:r w:rsidR="0056675A">
        <w:t xml:space="preserve"> in the community</w:t>
      </w:r>
    </w:p>
    <w:p w14:paraId="56F6A9B7" w14:textId="440C0AFC" w:rsidR="000475FB" w:rsidRDefault="0056675A" w:rsidP="00FD5D3D">
      <w:pPr>
        <w:pStyle w:val="ListParagraph"/>
        <w:ind w:left="1440"/>
      </w:pPr>
      <w:r>
        <w:t xml:space="preserve"> </w:t>
      </w:r>
    </w:p>
    <w:p w14:paraId="2610373F" w14:textId="77777777" w:rsidR="00F107BE" w:rsidRDefault="001A17EF" w:rsidP="00A57999">
      <w:pPr>
        <w:pStyle w:val="ListParagraph"/>
        <w:numPr>
          <w:ilvl w:val="0"/>
          <w:numId w:val="1"/>
        </w:numPr>
      </w:pPr>
      <w:r w:rsidRPr="001A17EF">
        <w:t>Stakeholder mapping and analysis</w:t>
      </w:r>
    </w:p>
    <w:p w14:paraId="75FEC8D3" w14:textId="03794E92" w:rsidR="00F107BE" w:rsidRDefault="001A17EF" w:rsidP="00F107BE">
      <w:pPr>
        <w:pStyle w:val="ListParagraph"/>
        <w:numPr>
          <w:ilvl w:val="1"/>
          <w:numId w:val="1"/>
        </w:numPr>
      </w:pPr>
      <w:r w:rsidRPr="00E8345C">
        <w:t xml:space="preserve">identification of </w:t>
      </w:r>
      <w:r w:rsidR="00F107BE">
        <w:t>s</w:t>
      </w:r>
      <w:r w:rsidRPr="00E8345C">
        <w:t xml:space="preserve">takeholders </w:t>
      </w:r>
      <w:r w:rsidR="00BB16C9">
        <w:t xml:space="preserve">relevant for the community in case of flood events </w:t>
      </w:r>
    </w:p>
    <w:p w14:paraId="1F8DE2F7" w14:textId="77777777" w:rsidR="004A7709" w:rsidRDefault="004A7709" w:rsidP="00F107BE">
      <w:pPr>
        <w:pStyle w:val="ListParagraph"/>
        <w:numPr>
          <w:ilvl w:val="1"/>
          <w:numId w:val="1"/>
        </w:numPr>
      </w:pPr>
      <w:r w:rsidRPr="00E8345C">
        <w:t>description of social dynamics</w:t>
      </w:r>
      <w:r>
        <w:t xml:space="preserve"> </w:t>
      </w:r>
    </w:p>
    <w:p w14:paraId="65A226BD" w14:textId="0FFDC671" w:rsidR="00E853AD" w:rsidRDefault="00BB16C9" w:rsidP="00F107BE">
      <w:pPr>
        <w:pStyle w:val="ListParagraph"/>
        <w:numPr>
          <w:ilvl w:val="1"/>
          <w:numId w:val="1"/>
        </w:numPr>
      </w:pPr>
      <w:r>
        <w:t>analysis of</w:t>
      </w:r>
      <w:r w:rsidR="001A17EF" w:rsidRPr="00E8345C">
        <w:t xml:space="preserve"> existing levels of trust</w:t>
      </w:r>
      <w:r>
        <w:t xml:space="preserve"> and </w:t>
      </w:r>
      <w:r w:rsidR="001A17EF" w:rsidRPr="00E8345C">
        <w:t>engagement</w:t>
      </w:r>
    </w:p>
    <w:p w14:paraId="15B29061" w14:textId="3F75ED02" w:rsidR="00AB26D2" w:rsidRDefault="00AB26D2" w:rsidP="00F107BE">
      <w:pPr>
        <w:pStyle w:val="ListParagraph"/>
        <w:numPr>
          <w:ilvl w:val="1"/>
          <w:numId w:val="1"/>
        </w:numPr>
      </w:pPr>
      <w:r>
        <w:t xml:space="preserve">mapping </w:t>
      </w:r>
      <w:r w:rsidR="00E51258">
        <w:t xml:space="preserve">local </w:t>
      </w:r>
      <w:r>
        <w:t xml:space="preserve">volunteer groups </w:t>
      </w:r>
    </w:p>
    <w:p w14:paraId="12006077" w14:textId="77777777" w:rsidR="00FD5D3D" w:rsidRDefault="00FD5D3D" w:rsidP="00FD5D3D">
      <w:pPr>
        <w:pStyle w:val="ListParagraph"/>
        <w:ind w:left="1440"/>
      </w:pPr>
    </w:p>
    <w:p w14:paraId="5ECDAB8F" w14:textId="5F3CCC84" w:rsidR="006B7870" w:rsidRDefault="007A28E9" w:rsidP="00E8345C">
      <w:pPr>
        <w:pStyle w:val="ListParagraph"/>
        <w:numPr>
          <w:ilvl w:val="0"/>
          <w:numId w:val="1"/>
        </w:numPr>
      </w:pPr>
      <w:r>
        <w:t>F</w:t>
      </w:r>
      <w:r w:rsidR="00E8345C" w:rsidRPr="00E8345C">
        <w:t xml:space="preserve">lood </w:t>
      </w:r>
      <w:r w:rsidR="005667D2">
        <w:t>events (</w:t>
      </w:r>
      <w:r w:rsidR="00E8345C" w:rsidRPr="00E8345C">
        <w:t xml:space="preserve">and </w:t>
      </w:r>
      <w:r w:rsidR="004F5A9D">
        <w:t>related</w:t>
      </w:r>
      <w:r w:rsidR="00E8345C" w:rsidRPr="00E8345C">
        <w:t xml:space="preserve"> natural hazard risks</w:t>
      </w:r>
      <w:r w:rsidR="005667D2">
        <w:t xml:space="preserve">) </w:t>
      </w:r>
    </w:p>
    <w:p w14:paraId="7692BAB6" w14:textId="08D6045F" w:rsidR="003614EC" w:rsidRDefault="0030349F" w:rsidP="003614EC">
      <w:pPr>
        <w:pStyle w:val="ListParagraph"/>
        <w:numPr>
          <w:ilvl w:val="1"/>
          <w:numId w:val="1"/>
        </w:numPr>
      </w:pPr>
      <w:r>
        <w:t>d</w:t>
      </w:r>
      <w:r w:rsidR="003614EC">
        <w:t xml:space="preserve">escription of events </w:t>
      </w:r>
    </w:p>
    <w:p w14:paraId="422388E4" w14:textId="446397FB" w:rsidR="00806948" w:rsidRDefault="00662DA8" w:rsidP="003614EC">
      <w:pPr>
        <w:pStyle w:val="ListParagraph"/>
        <w:numPr>
          <w:ilvl w:val="1"/>
          <w:numId w:val="1"/>
        </w:numPr>
      </w:pPr>
      <w:r>
        <w:t>actions for preparedness, response and recovery</w:t>
      </w:r>
      <w:r w:rsidR="00806948">
        <w:t xml:space="preserve"> </w:t>
      </w:r>
      <w:r w:rsidR="00DA4912">
        <w:t>at</w:t>
      </w:r>
      <w:r w:rsidR="00806948">
        <w:t xml:space="preserve"> the specific event </w:t>
      </w:r>
    </w:p>
    <w:p w14:paraId="5DB6C488" w14:textId="27CDA7E6" w:rsidR="00806948" w:rsidRDefault="00AF4354" w:rsidP="003614EC">
      <w:pPr>
        <w:pStyle w:val="ListParagraph"/>
        <w:numPr>
          <w:ilvl w:val="1"/>
          <w:numId w:val="1"/>
        </w:numPr>
      </w:pPr>
      <w:r>
        <w:t xml:space="preserve">SHs involved and identified roles </w:t>
      </w:r>
      <w:r w:rsidR="00DA4912">
        <w:t>at the</w:t>
      </w:r>
      <w:r>
        <w:t xml:space="preserve"> specific event </w:t>
      </w:r>
    </w:p>
    <w:p w14:paraId="50B963BA" w14:textId="77777777" w:rsidR="00275FEC" w:rsidRDefault="00275FEC" w:rsidP="00275FEC">
      <w:pPr>
        <w:pStyle w:val="ListParagraph"/>
        <w:numPr>
          <w:ilvl w:val="1"/>
          <w:numId w:val="1"/>
        </w:numPr>
      </w:pPr>
      <w:r>
        <w:t>roles of SHs as perceived by community</w:t>
      </w:r>
    </w:p>
    <w:p w14:paraId="708CDA70" w14:textId="001469C0" w:rsidR="00275FEC" w:rsidRDefault="00275FEC" w:rsidP="00275FEC">
      <w:pPr>
        <w:pStyle w:val="ListParagraph"/>
        <w:numPr>
          <w:ilvl w:val="1"/>
          <w:numId w:val="1"/>
        </w:numPr>
      </w:pPr>
      <w:r>
        <w:t>description of e</w:t>
      </w:r>
      <w:r w:rsidRPr="00224C33">
        <w:t xml:space="preserve">xisting practices </w:t>
      </w:r>
      <w:r>
        <w:t>and</w:t>
      </w:r>
      <w:r w:rsidRPr="00224C33">
        <w:t xml:space="preserve"> coordination for flood risk</w:t>
      </w:r>
      <w:r>
        <w:t xml:space="preserve"> </w:t>
      </w:r>
      <w:r w:rsidR="004747AA">
        <w:t xml:space="preserve">events </w:t>
      </w:r>
    </w:p>
    <w:p w14:paraId="2A298953" w14:textId="7CC3C6AB" w:rsidR="004747AA" w:rsidRDefault="00BD38A8" w:rsidP="00275FEC">
      <w:pPr>
        <w:pStyle w:val="ListParagraph"/>
        <w:numPr>
          <w:ilvl w:val="1"/>
          <w:numId w:val="1"/>
        </w:numPr>
      </w:pPr>
      <w:r>
        <w:t>description of existing and needed prevention measures</w:t>
      </w:r>
      <w:r w:rsidR="00F21D2B">
        <w:t xml:space="preserve">, as identified at </w:t>
      </w:r>
      <w:r w:rsidR="007925AA">
        <w:t xml:space="preserve">site visit </w:t>
      </w:r>
      <w:r>
        <w:t xml:space="preserve"> </w:t>
      </w:r>
    </w:p>
    <w:p w14:paraId="09A89641" w14:textId="77777777" w:rsidR="00FD5D3D" w:rsidRDefault="00FD5D3D" w:rsidP="00FD5D3D">
      <w:pPr>
        <w:pStyle w:val="ListParagraph"/>
        <w:ind w:left="1440"/>
      </w:pPr>
    </w:p>
    <w:p w14:paraId="64150F99" w14:textId="2398E640" w:rsidR="00E8345C" w:rsidRDefault="00B33222" w:rsidP="00E8345C">
      <w:pPr>
        <w:pStyle w:val="ListParagraph"/>
        <w:numPr>
          <w:ilvl w:val="0"/>
          <w:numId w:val="1"/>
        </w:numPr>
      </w:pPr>
      <w:r w:rsidRPr="00B33222">
        <w:t xml:space="preserve">Structural </w:t>
      </w:r>
      <w:r>
        <w:t>i</w:t>
      </w:r>
      <w:r w:rsidRPr="00B33222">
        <w:t>ssues requiring long-term solutions</w:t>
      </w:r>
    </w:p>
    <w:p w14:paraId="3BC5E64A" w14:textId="77777777" w:rsidR="00FD5D3D" w:rsidRDefault="00FD5D3D" w:rsidP="00FD5D3D">
      <w:pPr>
        <w:pStyle w:val="ListParagraph"/>
        <w:ind w:left="1080"/>
      </w:pPr>
    </w:p>
    <w:p w14:paraId="651DE5F2" w14:textId="322071D6" w:rsidR="00B33222" w:rsidRDefault="009D03A1" w:rsidP="00E8345C">
      <w:pPr>
        <w:pStyle w:val="ListParagraph"/>
        <w:numPr>
          <w:ilvl w:val="0"/>
          <w:numId w:val="1"/>
        </w:numPr>
      </w:pPr>
      <w:r w:rsidRPr="009D03A1">
        <w:t>Entry points and opportunities</w:t>
      </w:r>
    </w:p>
    <w:p w14:paraId="409E7BEF" w14:textId="77777777" w:rsidR="00FD5D3D" w:rsidRDefault="00FD5D3D" w:rsidP="00FD5D3D">
      <w:pPr>
        <w:pStyle w:val="ListParagraph"/>
      </w:pPr>
    </w:p>
    <w:p w14:paraId="2A70CAEC" w14:textId="510CC9B5" w:rsidR="009D03A1" w:rsidRDefault="000C178B" w:rsidP="00E8345C">
      <w:pPr>
        <w:pStyle w:val="ListParagraph"/>
        <w:numPr>
          <w:ilvl w:val="0"/>
          <w:numId w:val="1"/>
        </w:numPr>
      </w:pPr>
      <w:r w:rsidRPr="000C178B">
        <w:t>Key procedural steps critical for engagement or “Key issues to be addressed at the multistakeholder roundtable”</w:t>
      </w:r>
      <w:r>
        <w:t xml:space="preserve"> </w:t>
      </w:r>
    </w:p>
    <w:p w14:paraId="71A383AC" w14:textId="77777777" w:rsidR="00BD619D" w:rsidRDefault="00BD619D" w:rsidP="00BD619D">
      <w:pPr>
        <w:pStyle w:val="ListParagraph"/>
      </w:pPr>
    </w:p>
    <w:p w14:paraId="72A2FBD1" w14:textId="473FDBA4" w:rsidR="00BD619D" w:rsidRDefault="00BD619D" w:rsidP="00E8345C">
      <w:pPr>
        <w:pStyle w:val="ListParagraph"/>
        <w:numPr>
          <w:ilvl w:val="0"/>
          <w:numId w:val="1"/>
        </w:numPr>
      </w:pPr>
      <w:r>
        <w:t xml:space="preserve">Annex </w:t>
      </w:r>
      <w:r w:rsidR="00D408E0">
        <w:t>organized photo folder</w:t>
      </w:r>
      <w:r w:rsidR="001162D3">
        <w:t xml:space="preserve"> &amp; other relevant documents </w:t>
      </w:r>
      <w:r w:rsidR="00D408E0">
        <w:t xml:space="preserve"> </w:t>
      </w:r>
    </w:p>
    <w:p w14:paraId="1F873925" w14:textId="77777777" w:rsidR="005667D2" w:rsidRDefault="005667D2" w:rsidP="005667D2">
      <w:pPr>
        <w:pStyle w:val="ListParagraph"/>
        <w:ind w:left="1080"/>
      </w:pPr>
    </w:p>
    <w:sectPr w:rsidR="00566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20003" w14:textId="77777777" w:rsidR="00A87395" w:rsidRDefault="00A87395" w:rsidP="00A02B84">
      <w:pPr>
        <w:spacing w:after="0" w:line="240" w:lineRule="auto"/>
      </w:pPr>
      <w:r>
        <w:separator/>
      </w:r>
    </w:p>
  </w:endnote>
  <w:endnote w:type="continuationSeparator" w:id="0">
    <w:p w14:paraId="29235416" w14:textId="77777777" w:rsidR="00A87395" w:rsidRDefault="00A87395" w:rsidP="00A0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4E6F7" w14:textId="77777777" w:rsidR="00A87395" w:rsidRDefault="00A87395" w:rsidP="00A02B84">
      <w:pPr>
        <w:spacing w:after="0" w:line="240" w:lineRule="auto"/>
      </w:pPr>
      <w:r>
        <w:separator/>
      </w:r>
    </w:p>
  </w:footnote>
  <w:footnote w:type="continuationSeparator" w:id="0">
    <w:p w14:paraId="4D3672BF" w14:textId="77777777" w:rsidR="00A87395" w:rsidRDefault="00A87395" w:rsidP="00A0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1F2"/>
    <w:multiLevelType w:val="hybridMultilevel"/>
    <w:tmpl w:val="7368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544B0"/>
    <w:multiLevelType w:val="hybridMultilevel"/>
    <w:tmpl w:val="987A2156"/>
    <w:lvl w:ilvl="0" w:tplc="AA621AF4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D6A81"/>
    <w:multiLevelType w:val="hybridMultilevel"/>
    <w:tmpl w:val="EA1C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03A24"/>
    <w:multiLevelType w:val="hybridMultilevel"/>
    <w:tmpl w:val="E02E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A7E23"/>
    <w:multiLevelType w:val="hybridMultilevel"/>
    <w:tmpl w:val="7868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97FCB"/>
    <w:multiLevelType w:val="hybridMultilevel"/>
    <w:tmpl w:val="033C9778"/>
    <w:lvl w:ilvl="0" w:tplc="8AB252AC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84"/>
    <w:rsid w:val="00004F4C"/>
    <w:rsid w:val="000125D7"/>
    <w:rsid w:val="00017EE7"/>
    <w:rsid w:val="0002509F"/>
    <w:rsid w:val="000475FB"/>
    <w:rsid w:val="00082078"/>
    <w:rsid w:val="000B2707"/>
    <w:rsid w:val="000B6080"/>
    <w:rsid w:val="000C178B"/>
    <w:rsid w:val="000C416A"/>
    <w:rsid w:val="000C5C26"/>
    <w:rsid w:val="000F0CAC"/>
    <w:rsid w:val="000F603A"/>
    <w:rsid w:val="00110E77"/>
    <w:rsid w:val="001162D3"/>
    <w:rsid w:val="001256ED"/>
    <w:rsid w:val="00150D45"/>
    <w:rsid w:val="0018695A"/>
    <w:rsid w:val="001A17EF"/>
    <w:rsid w:val="001B3206"/>
    <w:rsid w:val="001E3890"/>
    <w:rsid w:val="001F2B85"/>
    <w:rsid w:val="00210C3B"/>
    <w:rsid w:val="00216EDA"/>
    <w:rsid w:val="00224C33"/>
    <w:rsid w:val="0023654E"/>
    <w:rsid w:val="00245BA8"/>
    <w:rsid w:val="00255571"/>
    <w:rsid w:val="00275FEC"/>
    <w:rsid w:val="00281B10"/>
    <w:rsid w:val="00290A70"/>
    <w:rsid w:val="00295A8A"/>
    <w:rsid w:val="002E4A93"/>
    <w:rsid w:val="0030349F"/>
    <w:rsid w:val="00305191"/>
    <w:rsid w:val="00311577"/>
    <w:rsid w:val="00316EB3"/>
    <w:rsid w:val="00317425"/>
    <w:rsid w:val="0035068B"/>
    <w:rsid w:val="0036121E"/>
    <w:rsid w:val="003614EC"/>
    <w:rsid w:val="00364EDF"/>
    <w:rsid w:val="00377DF4"/>
    <w:rsid w:val="00380D28"/>
    <w:rsid w:val="00392E1A"/>
    <w:rsid w:val="00393A83"/>
    <w:rsid w:val="00394A1B"/>
    <w:rsid w:val="00394EF2"/>
    <w:rsid w:val="003C1224"/>
    <w:rsid w:val="003C30FA"/>
    <w:rsid w:val="003C3404"/>
    <w:rsid w:val="003F237C"/>
    <w:rsid w:val="00410883"/>
    <w:rsid w:val="004157E9"/>
    <w:rsid w:val="00434DBC"/>
    <w:rsid w:val="00447DF1"/>
    <w:rsid w:val="004509F3"/>
    <w:rsid w:val="00472368"/>
    <w:rsid w:val="0047454B"/>
    <w:rsid w:val="004747AA"/>
    <w:rsid w:val="00493FFE"/>
    <w:rsid w:val="004A7709"/>
    <w:rsid w:val="004B639A"/>
    <w:rsid w:val="004D3568"/>
    <w:rsid w:val="004E3742"/>
    <w:rsid w:val="004F5A9D"/>
    <w:rsid w:val="00562F8C"/>
    <w:rsid w:val="0056675A"/>
    <w:rsid w:val="005667D2"/>
    <w:rsid w:val="005966FB"/>
    <w:rsid w:val="00597903"/>
    <w:rsid w:val="005C551F"/>
    <w:rsid w:val="005D317A"/>
    <w:rsid w:val="005D6F7A"/>
    <w:rsid w:val="005E2928"/>
    <w:rsid w:val="005F1A54"/>
    <w:rsid w:val="00612C72"/>
    <w:rsid w:val="006140E9"/>
    <w:rsid w:val="00636011"/>
    <w:rsid w:val="006447CB"/>
    <w:rsid w:val="00662DA8"/>
    <w:rsid w:val="0069366A"/>
    <w:rsid w:val="006A6FE3"/>
    <w:rsid w:val="006B7870"/>
    <w:rsid w:val="006E0FBE"/>
    <w:rsid w:val="006E75FF"/>
    <w:rsid w:val="00702284"/>
    <w:rsid w:val="00710F4D"/>
    <w:rsid w:val="00715979"/>
    <w:rsid w:val="007167AB"/>
    <w:rsid w:val="00721407"/>
    <w:rsid w:val="007306B1"/>
    <w:rsid w:val="00764B1D"/>
    <w:rsid w:val="007925AA"/>
    <w:rsid w:val="007A28E9"/>
    <w:rsid w:val="007E5606"/>
    <w:rsid w:val="00806948"/>
    <w:rsid w:val="00806DAF"/>
    <w:rsid w:val="00811B06"/>
    <w:rsid w:val="00813871"/>
    <w:rsid w:val="008216FA"/>
    <w:rsid w:val="0084501E"/>
    <w:rsid w:val="008553D3"/>
    <w:rsid w:val="008A6F8D"/>
    <w:rsid w:val="008B3AAC"/>
    <w:rsid w:val="008C180F"/>
    <w:rsid w:val="008F07DB"/>
    <w:rsid w:val="008F10CC"/>
    <w:rsid w:val="0091347A"/>
    <w:rsid w:val="00946809"/>
    <w:rsid w:val="00955A72"/>
    <w:rsid w:val="00997F13"/>
    <w:rsid w:val="009B041B"/>
    <w:rsid w:val="009C0422"/>
    <w:rsid w:val="009C05C0"/>
    <w:rsid w:val="009C6E44"/>
    <w:rsid w:val="009D03A1"/>
    <w:rsid w:val="00A02B84"/>
    <w:rsid w:val="00A07E6B"/>
    <w:rsid w:val="00A27E22"/>
    <w:rsid w:val="00A5374A"/>
    <w:rsid w:val="00A57999"/>
    <w:rsid w:val="00A60ED3"/>
    <w:rsid w:val="00A65D1A"/>
    <w:rsid w:val="00A73FCD"/>
    <w:rsid w:val="00A87395"/>
    <w:rsid w:val="00AB26D2"/>
    <w:rsid w:val="00AB45CB"/>
    <w:rsid w:val="00AB61C4"/>
    <w:rsid w:val="00AD0785"/>
    <w:rsid w:val="00AF4354"/>
    <w:rsid w:val="00B03FE3"/>
    <w:rsid w:val="00B06D60"/>
    <w:rsid w:val="00B20A21"/>
    <w:rsid w:val="00B32755"/>
    <w:rsid w:val="00B33222"/>
    <w:rsid w:val="00B41D67"/>
    <w:rsid w:val="00B4420C"/>
    <w:rsid w:val="00B84D9C"/>
    <w:rsid w:val="00B95B6F"/>
    <w:rsid w:val="00BB16C9"/>
    <w:rsid w:val="00BB7045"/>
    <w:rsid w:val="00BD38A8"/>
    <w:rsid w:val="00BD619D"/>
    <w:rsid w:val="00BE0543"/>
    <w:rsid w:val="00C0353F"/>
    <w:rsid w:val="00C16A25"/>
    <w:rsid w:val="00C67996"/>
    <w:rsid w:val="00C714BB"/>
    <w:rsid w:val="00C753B4"/>
    <w:rsid w:val="00C93B4F"/>
    <w:rsid w:val="00C96B5F"/>
    <w:rsid w:val="00C97A4D"/>
    <w:rsid w:val="00CB1F6F"/>
    <w:rsid w:val="00CB1FB8"/>
    <w:rsid w:val="00CB5817"/>
    <w:rsid w:val="00CB5B56"/>
    <w:rsid w:val="00CB7372"/>
    <w:rsid w:val="00CC599A"/>
    <w:rsid w:val="00D0603F"/>
    <w:rsid w:val="00D1316E"/>
    <w:rsid w:val="00D14835"/>
    <w:rsid w:val="00D14DC3"/>
    <w:rsid w:val="00D16F2B"/>
    <w:rsid w:val="00D22DD0"/>
    <w:rsid w:val="00D317F3"/>
    <w:rsid w:val="00D33FF4"/>
    <w:rsid w:val="00D408E0"/>
    <w:rsid w:val="00D727CB"/>
    <w:rsid w:val="00D8490B"/>
    <w:rsid w:val="00D91763"/>
    <w:rsid w:val="00D96400"/>
    <w:rsid w:val="00DA4912"/>
    <w:rsid w:val="00DB3DED"/>
    <w:rsid w:val="00DC1B4A"/>
    <w:rsid w:val="00DD6AC9"/>
    <w:rsid w:val="00DF16D3"/>
    <w:rsid w:val="00DF72CB"/>
    <w:rsid w:val="00E264A5"/>
    <w:rsid w:val="00E3000E"/>
    <w:rsid w:val="00E35827"/>
    <w:rsid w:val="00E42085"/>
    <w:rsid w:val="00E51258"/>
    <w:rsid w:val="00E7513D"/>
    <w:rsid w:val="00E8345C"/>
    <w:rsid w:val="00E853AD"/>
    <w:rsid w:val="00EA2CD3"/>
    <w:rsid w:val="00EA5E89"/>
    <w:rsid w:val="00EA6BB7"/>
    <w:rsid w:val="00EB0722"/>
    <w:rsid w:val="00EB7FBF"/>
    <w:rsid w:val="00ED3B64"/>
    <w:rsid w:val="00ED6861"/>
    <w:rsid w:val="00EE7861"/>
    <w:rsid w:val="00EF53D6"/>
    <w:rsid w:val="00F107BE"/>
    <w:rsid w:val="00F14F06"/>
    <w:rsid w:val="00F21D2B"/>
    <w:rsid w:val="00F230FB"/>
    <w:rsid w:val="00F23816"/>
    <w:rsid w:val="00F3679E"/>
    <w:rsid w:val="00F37F24"/>
    <w:rsid w:val="00F400BF"/>
    <w:rsid w:val="00F42B16"/>
    <w:rsid w:val="00F45915"/>
    <w:rsid w:val="00F57B9B"/>
    <w:rsid w:val="00F655BD"/>
    <w:rsid w:val="00F6794B"/>
    <w:rsid w:val="00F83121"/>
    <w:rsid w:val="00F956FF"/>
    <w:rsid w:val="00F96CE0"/>
    <w:rsid w:val="00FC3E15"/>
    <w:rsid w:val="00FD190C"/>
    <w:rsid w:val="00FD4F99"/>
    <w:rsid w:val="00FD5B7E"/>
    <w:rsid w:val="00FD5D3D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76493"/>
  <w15:chartTrackingRefBased/>
  <w15:docId w15:val="{BE3EA98A-140B-47B9-8EC1-A4DF6528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Numbered List Paragraph,Numbered Paragraph,Main numbered paragraph,List_Paragraph,Multilevel para_II,List Paragraph1,Akapit z listą BS,List Paragraph 1,Citation List,Resume Title,Bullet1,List Paragraph (numbered (a)),Bullets"/>
    <w:basedOn w:val="Normal"/>
    <w:link w:val="ListParagraphChar"/>
    <w:uiPriority w:val="34"/>
    <w:qFormat/>
    <w:rsid w:val="00E834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9F3"/>
  </w:style>
  <w:style w:type="paragraph" w:styleId="Footer">
    <w:name w:val="footer"/>
    <w:basedOn w:val="Normal"/>
    <w:link w:val="FooterChar"/>
    <w:uiPriority w:val="99"/>
    <w:unhideWhenUsed/>
    <w:rsid w:val="00450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9F3"/>
  </w:style>
  <w:style w:type="character" w:customStyle="1" w:styleId="ListParagraphChar">
    <w:name w:val="List Paragraph Char"/>
    <w:aliases w:val="References Char,Numbered List Paragraph Char,Numbered Paragraph Char,Main numbered paragraph Char,List_Paragraph Char,Multilevel para_II Char,List Paragraph1 Char,Akapit z listą BS Char,List Paragraph 1 Char,Citation List Char"/>
    <w:basedOn w:val="DefaultParagraphFont"/>
    <w:link w:val="ListParagraph"/>
    <w:uiPriority w:val="34"/>
    <w:locked/>
    <w:rsid w:val="0063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Feodorov</dc:creator>
  <cp:keywords/>
  <dc:description/>
  <cp:lastModifiedBy>Windows User</cp:lastModifiedBy>
  <cp:revision>3</cp:revision>
  <dcterms:created xsi:type="dcterms:W3CDTF">2023-02-21T11:48:00Z</dcterms:created>
  <dcterms:modified xsi:type="dcterms:W3CDTF">2023-03-07T10:58:00Z</dcterms:modified>
</cp:coreProperties>
</file>